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2D8" w:rsidRPr="009C52D8" w:rsidRDefault="009C52D8">
      <w:pPr>
        <w:rPr>
          <w:noProof/>
          <w:lang w:eastAsia="ru-RU"/>
        </w:rPr>
      </w:pPr>
      <w:r w:rsidRPr="009C52D8">
        <w:rPr>
          <w:noProof/>
          <w:lang w:eastAsia="ru-RU"/>
        </w:rPr>
        <w:t xml:space="preserve">1 </w:t>
      </w:r>
      <w:r>
        <w:rPr>
          <w:noProof/>
          <w:lang w:eastAsia="ru-RU"/>
        </w:rPr>
        <w:t>вариа</w:t>
      </w:r>
      <w:r w:rsidR="00FD2CC9">
        <w:rPr>
          <w:noProof/>
          <w:lang w:eastAsia="ru-RU"/>
        </w:rPr>
        <w:t>н</w:t>
      </w:r>
      <w:bookmarkStart w:id="0" w:name="_GoBack"/>
      <w:bookmarkEnd w:id="0"/>
      <w:r>
        <w:rPr>
          <w:noProof/>
          <w:lang w:eastAsia="ru-RU"/>
        </w:rPr>
        <w:t xml:space="preserve">т </w:t>
      </w:r>
      <w:r>
        <w:rPr>
          <w:noProof/>
          <w:lang w:val="en-US" w:eastAsia="ru-RU"/>
        </w:rPr>
        <w:t>URL</w:t>
      </w:r>
      <w:r w:rsidRPr="009C52D8">
        <w:rPr>
          <w:noProof/>
          <w:lang w:eastAsia="ru-RU"/>
        </w:rPr>
        <w:t xml:space="preserve"> </w:t>
      </w:r>
      <w:r>
        <w:rPr>
          <w:noProof/>
          <w:lang w:eastAsia="ru-RU"/>
        </w:rPr>
        <w:t>отображается в окне просмотра, 951 полей больше чем 1</w:t>
      </w:r>
      <w:r w:rsidR="00754C1B">
        <w:rPr>
          <w:noProof/>
          <w:lang w:eastAsia="ru-RU"/>
        </w:rPr>
        <w:t>,в том числе сохраненный полный текст</w:t>
      </w:r>
    </w:p>
    <w:p w:rsidR="001024F3" w:rsidRDefault="004B6628">
      <w:r>
        <w:rPr>
          <w:noProof/>
          <w:lang w:eastAsia="ru-RU"/>
        </w:rPr>
        <w:drawing>
          <wp:inline distT="0" distB="0" distL="0" distR="0" wp14:anchorId="2366B8FF" wp14:editId="7CAA4BE8">
            <wp:extent cx="5940425" cy="2911973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B7C" w:rsidRDefault="00CB1DB1">
      <w:r>
        <w:t>2 вариант</w:t>
      </w:r>
      <w:r w:rsidR="00691C22">
        <w:t xml:space="preserve"> </w:t>
      </w:r>
      <w:r w:rsidR="00691C22" w:rsidRPr="00691C22">
        <w:rPr>
          <w:lang w:val="en-US"/>
        </w:rPr>
        <w:t>URL</w:t>
      </w:r>
      <w:r w:rsidR="00691C22">
        <w:t xml:space="preserve"> НЕ</w:t>
      </w:r>
      <w:r w:rsidR="00691C22" w:rsidRPr="00691C22">
        <w:t xml:space="preserve"> отображается в окне просмотра, 951 полей больше чем 1</w:t>
      </w:r>
      <w:r w:rsidR="00481224">
        <w:t xml:space="preserve"> (</w:t>
      </w:r>
      <w:proofErr w:type="spellStart"/>
      <w:r w:rsidR="00481224">
        <w:t>тк</w:t>
      </w:r>
      <w:proofErr w:type="spellEnd"/>
      <w:r w:rsidR="00481224">
        <w:t xml:space="preserve"> аудио</w:t>
      </w:r>
      <w:r w:rsidR="002C6AFC">
        <w:t>-ресурс</w:t>
      </w:r>
      <w:r w:rsidR="00481224">
        <w:t>?)</w:t>
      </w:r>
    </w:p>
    <w:p w:rsidR="000B0B7C" w:rsidRDefault="000B0B7C">
      <w:r>
        <w:rPr>
          <w:noProof/>
          <w:lang w:eastAsia="ru-RU"/>
        </w:rPr>
        <w:drawing>
          <wp:inline distT="0" distB="0" distL="0" distR="0" wp14:anchorId="539C2068" wp14:editId="5FC3EF12">
            <wp:extent cx="5940425" cy="297588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28" w:rsidRDefault="00330728" w:rsidP="00691C22">
      <w:r>
        <w:br w:type="page"/>
      </w:r>
    </w:p>
    <w:p w:rsidR="00691C22" w:rsidRDefault="00691C22" w:rsidP="00691C22">
      <w:r>
        <w:lastRenderedPageBreak/>
        <w:t xml:space="preserve">3 вариант </w:t>
      </w:r>
      <w:r w:rsidRPr="00691C22">
        <w:rPr>
          <w:lang w:val="en-US"/>
        </w:rPr>
        <w:t>URL</w:t>
      </w:r>
      <w:r>
        <w:t xml:space="preserve"> НЕ</w:t>
      </w:r>
      <w:r w:rsidRPr="00691C22">
        <w:t xml:space="preserve"> отображается в окне просмотра, 951 полей больше чем 1</w:t>
      </w:r>
      <w:r w:rsidR="00F90B03">
        <w:t>, в том числе титульный лист и содержание</w:t>
      </w:r>
    </w:p>
    <w:p w:rsidR="00691C22" w:rsidRDefault="00691C22"/>
    <w:p w:rsidR="000B0B7C" w:rsidRDefault="000B0B7C">
      <w:r>
        <w:rPr>
          <w:noProof/>
          <w:lang w:eastAsia="ru-RU"/>
        </w:rPr>
        <w:drawing>
          <wp:inline distT="0" distB="0" distL="0" distR="0" wp14:anchorId="18A1B6F3" wp14:editId="64F4E8C1">
            <wp:extent cx="5940357" cy="3341451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357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C22" w:rsidRDefault="00691C22" w:rsidP="00691C22">
      <w:r>
        <w:t xml:space="preserve">4 вариант </w:t>
      </w:r>
      <w:r w:rsidRPr="00691C22">
        <w:rPr>
          <w:lang w:val="en-US"/>
        </w:rPr>
        <w:t>URL</w:t>
      </w:r>
      <w:r>
        <w:t xml:space="preserve"> НЕ</w:t>
      </w:r>
      <w:r w:rsidRPr="00691C22">
        <w:t xml:space="preserve"> отображается в окне просмотра, 951 </w:t>
      </w:r>
      <w:r>
        <w:t xml:space="preserve">поле 1, ссылка </w:t>
      </w:r>
      <w:r w:rsidR="00BF413B">
        <w:t>рабочая</w:t>
      </w:r>
    </w:p>
    <w:p w:rsidR="00691C22" w:rsidRDefault="00691C22"/>
    <w:p w:rsidR="000B0B7C" w:rsidRDefault="000B0B7C">
      <w:r>
        <w:rPr>
          <w:noProof/>
          <w:lang w:eastAsia="ru-RU"/>
        </w:rPr>
        <w:drawing>
          <wp:inline distT="0" distB="0" distL="0" distR="0" wp14:anchorId="5843EAB0" wp14:editId="14B18C5F">
            <wp:extent cx="5940425" cy="32799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28" w:rsidRDefault="00330728" w:rsidP="00BF413B">
      <w:r>
        <w:br w:type="page"/>
      </w:r>
    </w:p>
    <w:p w:rsidR="00330728" w:rsidRDefault="00330728" w:rsidP="00BF413B"/>
    <w:p w:rsidR="00BF413B" w:rsidRDefault="00BF413B" w:rsidP="00BF413B">
      <w:r>
        <w:t>5</w:t>
      </w:r>
      <w:r>
        <w:t xml:space="preserve"> вариант </w:t>
      </w:r>
      <w:r w:rsidRPr="00691C22">
        <w:rPr>
          <w:lang w:val="en-US"/>
        </w:rPr>
        <w:t>URL</w:t>
      </w:r>
      <w:r>
        <w:t xml:space="preserve"> НЕ</w:t>
      </w:r>
      <w:r w:rsidRPr="00691C22">
        <w:t xml:space="preserve"> отображается в окне просмотра, 951 </w:t>
      </w:r>
      <w:r>
        <w:t xml:space="preserve">поле 1, ссылка </w:t>
      </w:r>
      <w:r>
        <w:t>не действующая</w:t>
      </w:r>
    </w:p>
    <w:p w:rsidR="00BF413B" w:rsidRDefault="00BF413B"/>
    <w:p w:rsidR="000B0B7C" w:rsidRDefault="000B0B7C">
      <w:r>
        <w:rPr>
          <w:noProof/>
          <w:lang w:eastAsia="ru-RU"/>
        </w:rPr>
        <w:drawing>
          <wp:inline distT="0" distB="0" distL="0" distR="0" wp14:anchorId="68E36722" wp14:editId="42C42D65">
            <wp:extent cx="5940425" cy="31599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0B7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41E" w:rsidRDefault="0078141E" w:rsidP="00CB1DB1">
      <w:pPr>
        <w:spacing w:after="0" w:line="240" w:lineRule="auto"/>
      </w:pPr>
      <w:r>
        <w:separator/>
      </w:r>
    </w:p>
  </w:endnote>
  <w:endnote w:type="continuationSeparator" w:id="0">
    <w:p w:rsidR="0078141E" w:rsidRDefault="0078141E" w:rsidP="00CB1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DB1" w:rsidRDefault="00CB1DB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DB1" w:rsidRDefault="00CB1DB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DB1" w:rsidRDefault="00CB1DB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41E" w:rsidRDefault="0078141E" w:rsidP="00CB1DB1">
      <w:pPr>
        <w:spacing w:after="0" w:line="240" w:lineRule="auto"/>
      </w:pPr>
      <w:r>
        <w:separator/>
      </w:r>
    </w:p>
  </w:footnote>
  <w:footnote w:type="continuationSeparator" w:id="0">
    <w:p w:rsidR="0078141E" w:rsidRDefault="0078141E" w:rsidP="00CB1D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DB1" w:rsidRDefault="00CB1DB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DB1" w:rsidRDefault="00CB1DB1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DB1" w:rsidRDefault="00CB1DB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628"/>
    <w:rsid w:val="000B0B7C"/>
    <w:rsid w:val="001024F3"/>
    <w:rsid w:val="002C6AFC"/>
    <w:rsid w:val="00330728"/>
    <w:rsid w:val="003866CC"/>
    <w:rsid w:val="00481224"/>
    <w:rsid w:val="004B6628"/>
    <w:rsid w:val="00691C22"/>
    <w:rsid w:val="00754C1B"/>
    <w:rsid w:val="0078141E"/>
    <w:rsid w:val="009C52D8"/>
    <w:rsid w:val="00BF413B"/>
    <w:rsid w:val="00C92393"/>
    <w:rsid w:val="00CB1DB1"/>
    <w:rsid w:val="00F90B03"/>
    <w:rsid w:val="00FD2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1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B1DB1"/>
  </w:style>
  <w:style w:type="paragraph" w:styleId="a5">
    <w:name w:val="footer"/>
    <w:basedOn w:val="a"/>
    <w:link w:val="a6"/>
    <w:uiPriority w:val="99"/>
    <w:unhideWhenUsed/>
    <w:rsid w:val="00CB1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B1D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1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B1DB1"/>
  </w:style>
  <w:style w:type="paragraph" w:styleId="a5">
    <w:name w:val="footer"/>
    <w:basedOn w:val="a"/>
    <w:link w:val="a6"/>
    <w:uiPriority w:val="99"/>
    <w:unhideWhenUsed/>
    <w:rsid w:val="00CB1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B1D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Труфанова Наталья Анатольевна</dc:creator>
  <cp:lastModifiedBy>Труфанова Наталья Анатольевна</cp:lastModifiedBy>
  <cp:revision>14</cp:revision>
  <dcterms:created xsi:type="dcterms:W3CDTF">2019-04-04T12:48:00Z</dcterms:created>
  <dcterms:modified xsi:type="dcterms:W3CDTF">2019-04-04T13:12:00Z</dcterms:modified>
</cp:coreProperties>
</file>